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8426"/>
    <w:p w14:paraId="71A3E43B">
      <w:pPr>
        <w:tabs>
          <w:tab w:val="left" w:pos="1386"/>
        </w:tabs>
        <w:bidi w:val="0"/>
        <w:jc w:val="left"/>
        <w:rPr>
          <w:rFonts w:hint="eastAsia" w:ascii="宋体" w:hAnsi="宋体" w:cs="宋体"/>
          <w:b/>
          <w:bCs/>
          <w:color w:val="auto"/>
          <w:sz w:val="44"/>
          <w:szCs w:val="44"/>
          <w:lang w:val="en-US" w:eastAsia="zh-CN"/>
        </w:rPr>
      </w:pPr>
      <w:r>
        <w:rPr>
          <w:rFonts w:hint="eastAsia" w:cstheme="minorBidi"/>
          <w:kern w:val="2"/>
          <w:sz w:val="21"/>
          <w:szCs w:val="24"/>
          <w:lang w:val="en-US" w:eastAsia="zh-CN" w:bidi="ar-SA"/>
        </w:rPr>
        <w:tab/>
      </w:r>
      <w:r>
        <w:rPr>
          <w:rFonts w:hint="eastAsia" w:ascii="宋体" w:hAnsi="宋体" w:cs="宋体"/>
          <w:b/>
          <w:bCs/>
          <w:color w:val="auto"/>
          <w:sz w:val="44"/>
          <w:szCs w:val="44"/>
          <w:lang w:val="en-US" w:eastAsia="zh-CN"/>
        </w:rPr>
        <w:t>餐厅物资采购项目成交结果公告</w:t>
      </w:r>
    </w:p>
    <w:p w14:paraId="7DB75A51">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一、项目基本情况</w:t>
      </w:r>
    </w:p>
    <w:p w14:paraId="3650B7AB">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1.项目名称：</w:t>
      </w:r>
      <w:r>
        <w:rPr>
          <w:rFonts w:hint="eastAsia" w:ascii="仿宋" w:hAnsi="仿宋" w:eastAsia="仿宋" w:cs="仿宋"/>
          <w:color w:val="auto"/>
          <w:sz w:val="30"/>
          <w:szCs w:val="30"/>
          <w:lang w:eastAsia="zh-CN"/>
        </w:rPr>
        <w:t>餐厅物资采购项目</w:t>
      </w:r>
    </w:p>
    <w:p w14:paraId="79419C1F">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2.采购方式：竞争性磋商</w:t>
      </w:r>
    </w:p>
    <w:p w14:paraId="7E42F2FF">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color w:val="auto"/>
          <w:sz w:val="30"/>
          <w:szCs w:val="30"/>
          <w:lang w:val="en-US" w:eastAsia="zh-CN"/>
        </w:rPr>
        <w:t>3.采购公告发布日期：</w:t>
      </w:r>
      <w:r>
        <w:rPr>
          <w:rFonts w:hint="eastAsia" w:ascii="仿宋" w:hAnsi="仿宋" w:eastAsia="仿宋" w:cs="仿宋"/>
          <w:b w:val="0"/>
          <w:bCs w:val="0"/>
          <w:color w:val="auto"/>
          <w:kern w:val="0"/>
          <w:sz w:val="30"/>
          <w:szCs w:val="30"/>
          <w:highlight w:val="none"/>
          <w:lang w:val="en-US" w:eastAsia="zh-CN"/>
        </w:rPr>
        <w:t>2024.12.11</w:t>
      </w:r>
    </w:p>
    <w:p w14:paraId="7AF6AE4E">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4.评审日期：2024.12.23</w:t>
      </w:r>
    </w:p>
    <w:p w14:paraId="51EC6089">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二、成交情况</w:t>
      </w:r>
    </w:p>
    <w:p w14:paraId="18C1A449">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 xml:space="preserve">第一名供应商：洛阳添甜厨商贸有限公司 </w:t>
      </w:r>
    </w:p>
    <w:p w14:paraId="25160063">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中标优惠率：9%  </w:t>
      </w:r>
    </w:p>
    <w:p w14:paraId="7796B2AD">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 xml:space="preserve">第二名供应商：洛阳禾派农业开发有限公司 </w:t>
      </w:r>
    </w:p>
    <w:p w14:paraId="724528E2">
      <w:pPr>
        <w:keepNext w:val="0"/>
        <w:keepLines w:val="0"/>
        <w:pageBreakBefore w:val="0"/>
        <w:widowControl w:val="0"/>
        <w:numPr>
          <w:ilvl w:val="0"/>
          <w:numId w:val="0"/>
        </w:numPr>
        <w:tabs>
          <w:tab w:val="left" w:pos="1386"/>
        </w:tabs>
        <w:kinsoku/>
        <w:wordWrap/>
        <w:overflowPunct/>
        <w:topLinePunct w:val="0"/>
        <w:autoSpaceDE/>
        <w:autoSpaceDN/>
        <w:bidi w:val="0"/>
        <w:adjustRightInd/>
        <w:snapToGrid/>
        <w:spacing w:line="600" w:lineRule="exact"/>
        <w:ind w:left="300" w:leftChars="0"/>
        <w:jc w:val="left"/>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中标优惠率：10%</w:t>
      </w:r>
    </w:p>
    <w:p w14:paraId="020D71E1">
      <w:pPr>
        <w:keepNext w:val="0"/>
        <w:keepLines w:val="0"/>
        <w:pageBreakBefore w:val="0"/>
        <w:widowControl w:val="0"/>
        <w:numPr>
          <w:ilvl w:val="0"/>
          <w:numId w:val="1"/>
        </w:numPr>
        <w:tabs>
          <w:tab w:val="left" w:pos="1386"/>
        </w:tabs>
        <w:kinsoku/>
        <w:wordWrap/>
        <w:overflowPunct/>
        <w:topLinePunct w:val="0"/>
        <w:autoSpaceDE/>
        <w:autoSpaceDN/>
        <w:bidi w:val="0"/>
        <w:adjustRightInd/>
        <w:snapToGrid/>
        <w:spacing w:line="600" w:lineRule="exact"/>
        <w:ind w:left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评审专家名单：</w:t>
      </w:r>
    </w:p>
    <w:p w14:paraId="40341D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 武霄楠、 张雁、王利杰、薛保国、范会倩。</w:t>
      </w:r>
    </w:p>
    <w:p w14:paraId="6E6B47E3">
      <w:pPr>
        <w:keepNext w:val="0"/>
        <w:keepLines w:val="0"/>
        <w:pageBreakBefore w:val="0"/>
        <w:widowControl w:val="0"/>
        <w:numPr>
          <w:ilvl w:val="0"/>
          <w:numId w:val="1"/>
        </w:numPr>
        <w:tabs>
          <w:tab w:val="left" w:pos="1386"/>
        </w:tabs>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成交公告发布媒介及成交公告期限</w:t>
      </w:r>
    </w:p>
    <w:p w14:paraId="7E07C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《中国采购与招标网》、《洛阳市交通运输局》、《洛阳市交通事业发展中心》上发布。成交公告期限为1个工作日。</w:t>
      </w:r>
      <w:bookmarkStart w:id="0" w:name="_GoBack"/>
      <w:bookmarkEnd w:id="0"/>
    </w:p>
    <w:p w14:paraId="34ECD07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其他补充事宜</w:t>
      </w:r>
    </w:p>
    <w:p w14:paraId="6B68C2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1.公告日即为成交通知书领取日。公告日起1个工作日内，成交供应商应及时领取成交通知书，逾期未领取的，视同公告日已领取。成交供应商应按照规定的时限和程序与采购单位完成采购合同的签订。</w:t>
      </w:r>
    </w:p>
    <w:p w14:paraId="78EC19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2.供应商对成交结果有异议的，可以在本成交结果公告之日后7个工作日内，以书面采购人一次性提出质疑（法人签字盖章并加盖单位公章），由法定代表人或其授权代表携带本人身份证件（原件和复印件）一并提交质疑函原件及相关证明材料 （邮寄件、电子邮件等均可受理）。逾期未提交或未按照要求提交的质疑函将不予受理。</w:t>
      </w:r>
    </w:p>
    <w:p w14:paraId="24AC492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凡对本次公告内容提出询问，请按以下方式联系：</w:t>
      </w:r>
    </w:p>
    <w:p w14:paraId="2EEAC1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采购人信息：洛阳市交通运输局机关餐厅   </w:t>
      </w:r>
    </w:p>
    <w:p w14:paraId="1B0226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地      址： 河南省洛阳市涧西区南昌路172号</w:t>
      </w:r>
    </w:p>
    <w:p w14:paraId="273CEA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联系人及电话：沈女士  13949232996</w:t>
      </w:r>
    </w:p>
    <w:p w14:paraId="345F7F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 xml:space="preserve">监管部门信息： </w:t>
      </w:r>
    </w:p>
    <w:p w14:paraId="30BAD2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市纪委监委驻局纪检监察组    0379-63236066</w:t>
      </w:r>
    </w:p>
    <w:p w14:paraId="51BCC5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交通事业发展中心纪委        0379-63227556</w:t>
      </w:r>
    </w:p>
    <w:p w14:paraId="18EB82CE">
      <w:pPr>
        <w:numPr>
          <w:ilvl w:val="0"/>
          <w:numId w:val="0"/>
        </w:numPr>
        <w:tabs>
          <w:tab w:val="left" w:pos="1386"/>
        </w:tabs>
        <w:bidi w:val="0"/>
        <w:ind w:leftChars="0"/>
        <w:jc w:val="left"/>
        <w:rPr>
          <w:rFonts w:hint="eastAsia" w:ascii="仿宋" w:hAnsi="仿宋" w:eastAsia="仿宋" w:cs="仿宋"/>
          <w:b w:val="0"/>
          <w:bCs w:val="0"/>
          <w:color w:val="auto"/>
          <w:kern w:val="0"/>
          <w:sz w:val="30"/>
          <w:szCs w:val="30"/>
          <w:highlight w:val="none"/>
          <w:lang w:val="en-US" w:eastAsia="zh-CN"/>
        </w:rPr>
      </w:pPr>
    </w:p>
    <w:p w14:paraId="697E55CB">
      <w:pPr>
        <w:numPr>
          <w:ilvl w:val="0"/>
          <w:numId w:val="0"/>
        </w:numPr>
        <w:tabs>
          <w:tab w:val="left" w:pos="1386"/>
        </w:tabs>
        <w:bidi w:val="0"/>
        <w:ind w:leftChars="0"/>
        <w:jc w:val="left"/>
        <w:rPr>
          <w:rFonts w:hint="eastAsia" w:ascii="仿宋" w:hAnsi="仿宋" w:eastAsia="仿宋" w:cs="仿宋"/>
          <w:b w:val="0"/>
          <w:bCs w:val="0"/>
          <w:color w:val="auto"/>
          <w:kern w:val="0"/>
          <w:sz w:val="30"/>
          <w:szCs w:val="30"/>
          <w:highlight w:val="none"/>
          <w:lang w:val="en-US" w:eastAsia="zh-CN"/>
        </w:rPr>
      </w:pPr>
    </w:p>
    <w:sectPr>
      <w:pgSz w:w="11906" w:h="16838"/>
      <w:pgMar w:top="130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1F8D"/>
    <w:multiLevelType w:val="singleLevel"/>
    <w:tmpl w:val="FEDF1F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E444D"/>
    <w:rsid w:val="26756EE3"/>
    <w:rsid w:val="32190DD4"/>
    <w:rsid w:val="58497B3E"/>
    <w:rsid w:val="65633F22"/>
    <w:rsid w:val="658E6FFE"/>
    <w:rsid w:val="759A032E"/>
    <w:rsid w:val="7697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551</Words>
  <Characters>614</Characters>
  <Lines>0</Lines>
  <Paragraphs>0</Paragraphs>
  <TotalTime>190</TotalTime>
  <ScaleCrop>false</ScaleCrop>
  <LinksUpToDate>false</LinksUpToDate>
  <CharactersWithSpaces>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2024-12-18T07:47:00Z</dcterms:created>
  <dc:creator>Administrator</dc:creator>
  <cp:lastModifiedBy>S</cp:lastModifiedBy>
  <cp:lastPrinted>2024-12-23T07:52:00Z</cp:lastPrinted>
  <dcterms:modified xsi:type="dcterms:W3CDTF">2024-12-24T00:57:26Z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751326E0EBD441A98E7B6796DC7BCF90_13</vt:lpwstr>
  </property>
</Properties>
</file>