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99A65"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洛界高速2024年度G55段路面养护提升</w:t>
      </w:r>
    </w:p>
    <w:p w14:paraId="518F3E91"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专项工程设计服务项目</w:t>
      </w:r>
    </w:p>
    <w:p w14:paraId="47352AF3"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询价</w:t>
      </w:r>
      <w:r>
        <w:rPr>
          <w:rFonts w:hint="eastAsia" w:ascii="宋体" w:hAnsi="宋体" w:cs="宋体"/>
          <w:b/>
          <w:sz w:val="44"/>
          <w:szCs w:val="44"/>
        </w:rPr>
        <w:t>结果公示</w:t>
      </w:r>
    </w:p>
    <w:p w14:paraId="396383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一、项目基本情况：</w:t>
      </w:r>
    </w:p>
    <w:p w14:paraId="5A2F6C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1、项目名称：</w:t>
      </w:r>
      <w:r>
        <w:rPr>
          <w:rFonts w:hint="eastAsia" w:ascii="宋体" w:hAnsi="宋体" w:cs="宋体"/>
          <w:bCs/>
          <w:kern w:val="0"/>
          <w:sz w:val="30"/>
          <w:szCs w:val="30"/>
          <w:lang w:val="en-US" w:eastAsia="zh-CN"/>
        </w:rPr>
        <w:t>洛界高速2024年度G55段路面养护提升专项工程设计服务项目</w:t>
      </w:r>
    </w:p>
    <w:p w14:paraId="0642BC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2、招标人： 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洛阳市交通事业发展中心洛界高速公路管理处</w:t>
      </w:r>
    </w:p>
    <w:p w14:paraId="7712BD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3、招标方式：</w:t>
      </w:r>
      <w:r>
        <w:rPr>
          <w:rFonts w:hint="eastAsia" w:ascii="宋体" w:hAnsi="宋体" w:cs="宋体"/>
          <w:sz w:val="32"/>
          <w:szCs w:val="32"/>
        </w:rPr>
        <w:t>采取询价的方式</w:t>
      </w:r>
      <w:bookmarkStart w:id="0" w:name="_GoBack"/>
      <w:bookmarkEnd w:id="0"/>
    </w:p>
    <w:p w14:paraId="13FFF6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4、招标控制价：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193300</w:t>
      </w:r>
      <w:r>
        <w:rPr>
          <w:rFonts w:hint="eastAsia" w:ascii="宋体" w:hAnsi="宋体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（费率为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3.42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%）</w:t>
      </w:r>
    </w:p>
    <w:p w14:paraId="4D90C1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二、询价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公告</w:t>
      </w:r>
      <w:r>
        <w:rPr>
          <w:rFonts w:hint="eastAsia" w:ascii="宋体" w:hAnsi="宋体" w:cs="宋体"/>
          <w:bCs/>
          <w:kern w:val="0"/>
          <w:sz w:val="32"/>
          <w:szCs w:val="32"/>
        </w:rPr>
        <w:t>：202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洛阳市交通事业发展中心、洛界</w:t>
      </w:r>
      <w:r>
        <w:rPr>
          <w:rFonts w:hint="eastAsia" w:ascii="宋体" w:hAnsi="宋体" w:cs="宋体"/>
          <w:bCs/>
          <w:kern w:val="0"/>
          <w:sz w:val="32"/>
          <w:szCs w:val="32"/>
        </w:rPr>
        <w:t>管理处网站公示</w:t>
      </w:r>
    </w:p>
    <w:p w14:paraId="554A3F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三、评标情况：</w:t>
      </w:r>
    </w:p>
    <w:p w14:paraId="4F3127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1、评标时间：202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Cs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下</w:t>
      </w:r>
      <w:r>
        <w:rPr>
          <w:rFonts w:hint="eastAsia" w:ascii="宋体" w:hAnsi="宋体" w:cs="宋体"/>
          <w:bCs/>
          <w:kern w:val="0"/>
          <w:sz w:val="32"/>
          <w:szCs w:val="32"/>
        </w:rPr>
        <w:t>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15:00</w:t>
      </w:r>
      <w:r>
        <w:rPr>
          <w:rFonts w:hint="eastAsia" w:ascii="宋体" w:hAnsi="宋体" w:cs="宋体"/>
          <w:bCs/>
          <w:kern w:val="0"/>
          <w:sz w:val="32"/>
          <w:szCs w:val="32"/>
        </w:rPr>
        <w:t>（北京时间）</w:t>
      </w:r>
    </w:p>
    <w:p w14:paraId="3CBB2B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16" w:firstLineChars="200"/>
        <w:jc w:val="left"/>
        <w:textAlignment w:val="auto"/>
        <w:rPr>
          <w:rFonts w:hint="eastAsia" w:ascii="宋体" w:cs="宋体"/>
          <w:bCs/>
          <w:spacing w:val="-6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-6"/>
          <w:kern w:val="0"/>
          <w:sz w:val="32"/>
          <w:szCs w:val="32"/>
        </w:rPr>
        <w:t>2、评标地点：</w:t>
      </w:r>
      <w:r>
        <w:rPr>
          <w:rFonts w:hint="eastAsia" w:ascii="宋体" w:hAnsi="宋体" w:cs="宋体"/>
          <w:spacing w:val="-6"/>
          <w:sz w:val="32"/>
          <w:szCs w:val="32"/>
        </w:rPr>
        <w:t>洛界高速公路</w:t>
      </w:r>
      <w:r>
        <w:rPr>
          <w:rFonts w:hint="eastAsia" w:ascii="宋体" w:hAnsi="宋体" w:cs="宋体"/>
          <w:spacing w:val="-6"/>
          <w:sz w:val="32"/>
          <w:szCs w:val="32"/>
          <w:lang w:eastAsia="zh-CN"/>
        </w:rPr>
        <w:t>管理处</w:t>
      </w:r>
      <w:r>
        <w:rPr>
          <w:rFonts w:hint="eastAsia" w:ascii="宋体" w:hAnsi="宋体" w:cs="宋体"/>
          <w:spacing w:val="-6"/>
          <w:sz w:val="32"/>
          <w:szCs w:val="32"/>
        </w:rPr>
        <w:t>办公楼三楼3</w:t>
      </w:r>
      <w:r>
        <w:rPr>
          <w:rFonts w:hint="eastAsia" w:ascii="宋体" w:hAnsi="宋体" w:cs="宋体"/>
          <w:spacing w:val="-6"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spacing w:val="-6"/>
          <w:sz w:val="32"/>
          <w:szCs w:val="32"/>
        </w:rPr>
        <w:t>房间</w:t>
      </w:r>
    </w:p>
    <w:p w14:paraId="6482AE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</w:rPr>
        <w:t>3、评标工作小组：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孙洛霞  牛献伟  张晓蕾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</w:rPr>
        <w:t xml:space="preserve"> </w:t>
      </w:r>
    </w:p>
    <w:p w14:paraId="515AFB4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4、监督员：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周冠军 付鲜芳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 w14:paraId="6B90D6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5、记录员：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陈可锐 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 w14:paraId="74BC084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6、</w:t>
      </w:r>
      <w:r>
        <w:rPr>
          <w:rFonts w:hint="eastAsia" w:ascii="宋体" w:hAnsi="宋体" w:cs="宋体"/>
          <w:bCs/>
          <w:kern w:val="0"/>
          <w:sz w:val="32"/>
          <w:szCs w:val="32"/>
        </w:rPr>
        <w:t>开标情况：共收到</w:t>
      </w:r>
      <w:r>
        <w:rPr>
          <w:rFonts w:hint="eastAsia" w:ascii="宋体" w:hAnsi="宋体" w:cs="宋体"/>
          <w:bCs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家单位递交的标书，分别是：</w:t>
      </w:r>
    </w:p>
    <w:p w14:paraId="4350BDB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（1）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河南豫西路桥勘察设计有限公司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</w:p>
    <w:p w14:paraId="3C83DFC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洛阳市公路规划勘察设计院有限公司     </w:t>
      </w:r>
    </w:p>
    <w:p w14:paraId="700B3E0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中北工程设计咨询有限公司            </w:t>
      </w:r>
    </w:p>
    <w:p w14:paraId="4B5668F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（4）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商丘市豫东公路勘察设计有限公司</w:t>
      </w:r>
    </w:p>
    <w:p w14:paraId="21D5F9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评标工作小组按照招标文件确定的评标办法和标准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对</w:t>
      </w:r>
      <w:r>
        <w:rPr>
          <w:rFonts w:hint="eastAsia" w:ascii="宋体" w:hAnsi="宋体" w:cs="宋体"/>
          <w:sz w:val="32"/>
          <w:szCs w:val="32"/>
        </w:rPr>
        <w:t>这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份投标文件进行了资格评审和价格评审，情况如下：</w:t>
      </w:r>
    </w:p>
    <w:p w14:paraId="13A3CC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河南豫西路桥勘察设计有限公司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191360.00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</w:t>
      </w:r>
    </w:p>
    <w:p w14:paraId="61B128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20" w:firstLineChars="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洛阳市公路规划勘察设计院有限公司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190780.00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</w:t>
      </w:r>
    </w:p>
    <w:p w14:paraId="13939F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20" w:firstLineChars="5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中北工程设计咨询有限公司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192500.00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</w:t>
      </w:r>
    </w:p>
    <w:p w14:paraId="161867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20" w:firstLineChars="5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商丘市豫东公路勘察设计有限公司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191800.00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</w:t>
      </w:r>
    </w:p>
    <w:p w14:paraId="7D422DB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四、推荐的中标候选人</w:t>
      </w:r>
    </w:p>
    <w:p w14:paraId="430B3E1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10" w:leftChars="100" w:firstLine="320" w:firstLineChars="100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根据评标结果，评标工作小组推荐的中标候选人如下：</w:t>
      </w:r>
    </w:p>
    <w:p w14:paraId="17DA13B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（1）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洛阳市公路规划勘察设计院有限公司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</w:p>
    <w:p w14:paraId="59CDE1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河南豫西路桥勘察设计有限公司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</w:p>
    <w:p w14:paraId="737309C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商丘市豫东公路勘察设计有限公司 </w:t>
      </w:r>
    </w:p>
    <w:p w14:paraId="3B508A5A"/>
    <w:p w14:paraId="37D0D650">
      <w:pPr>
        <w:rPr>
          <w:rFonts w:hint="eastAsia"/>
        </w:rPr>
      </w:pPr>
    </w:p>
    <w:p w14:paraId="3AE83E7C">
      <w:pPr>
        <w:rPr>
          <w:rFonts w:hint="eastAsia"/>
        </w:rPr>
      </w:pPr>
    </w:p>
    <w:p w14:paraId="51B6B0E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360" w:firstLine="160" w:firstLineChars="5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797A3D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Q0NmY0ZThkNGE2NTc3YzU3NmEwMjJkOGJmODYifQ=="/>
  </w:docVars>
  <w:rsids>
    <w:rsidRoot w:val="54B95106"/>
    <w:rsid w:val="16B97EF9"/>
    <w:rsid w:val="54B95106"/>
    <w:rsid w:val="62973A98"/>
    <w:rsid w:val="6C384509"/>
    <w:rsid w:val="6DD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598</Characters>
  <Lines>0</Lines>
  <Paragraphs>0</Paragraphs>
  <TotalTime>6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2024-10-14T08:02:11Z</cp:lastPrinted>
  <dcterms:modified xsi:type="dcterms:W3CDTF">2024-10-14T08:02:55Z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03A6E6CD951D48C29C3F2C54EF0804FB_11</vt:lpwstr>
  </property>
</Properties>
</file>